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03346D" w14:paraId="21A4A62D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27" w14:textId="77777777" w:rsidR="0003346D" w:rsidRDefault="00826EE9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21A4A628" w14:textId="5AB93FD2" w:rsidR="0003346D" w:rsidRDefault="008630AA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826EE9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21A4A629" w14:textId="77777777" w:rsidR="0003346D" w:rsidRDefault="00826EE9">
            <w:pPr>
              <w:spacing w:after="60"/>
              <w:jc w:val="center"/>
            </w:pPr>
            <w:r>
              <w:rPr>
                <w:b/>
                <w:bCs/>
              </w:rPr>
              <w:t>MEZUNLARLA İLETİŞİM KOMİSYONU</w:t>
            </w:r>
          </w:p>
          <w:p w14:paraId="21A4A62A" w14:textId="77777777" w:rsidR="0003346D" w:rsidRDefault="00826EE9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2B" w14:textId="77777777" w:rsidR="0003346D" w:rsidRDefault="00826EE9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2C" w14:textId="0B6C7847" w:rsidR="0003346D" w:rsidRDefault="008630AA">
            <w:r>
              <w:rPr>
                <w:sz w:val="16"/>
                <w:szCs w:val="16"/>
              </w:rPr>
              <w:t>HAV</w:t>
            </w:r>
            <w:r w:rsidR="00826EE9">
              <w:rPr>
                <w:sz w:val="16"/>
                <w:szCs w:val="16"/>
              </w:rPr>
              <w:t>-</w:t>
            </w:r>
            <w:proofErr w:type="spellStart"/>
            <w:r w:rsidR="00826EE9">
              <w:rPr>
                <w:sz w:val="16"/>
                <w:szCs w:val="16"/>
              </w:rPr>
              <w:t>GT</w:t>
            </w:r>
            <w:proofErr w:type="spellEnd"/>
            <w:r w:rsidR="00826EE9">
              <w:rPr>
                <w:sz w:val="16"/>
                <w:szCs w:val="16"/>
              </w:rPr>
              <w:t>-010</w:t>
            </w:r>
          </w:p>
        </w:tc>
      </w:tr>
      <w:tr w:rsidR="0003346D" w14:paraId="21A4A6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A4A62E" w14:textId="77777777" w:rsidR="0003346D" w:rsidRDefault="0003346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2F" w14:textId="77777777" w:rsidR="0003346D" w:rsidRDefault="00826EE9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30" w14:textId="77777777" w:rsidR="0003346D" w:rsidRDefault="00826EE9">
            <w:r>
              <w:rPr>
                <w:sz w:val="16"/>
                <w:szCs w:val="16"/>
              </w:rPr>
              <w:t>11.05.2026</w:t>
            </w:r>
          </w:p>
        </w:tc>
      </w:tr>
      <w:tr w:rsidR="0003346D" w14:paraId="21A4A6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A4A632" w14:textId="77777777" w:rsidR="0003346D" w:rsidRDefault="0003346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33" w14:textId="77777777" w:rsidR="0003346D" w:rsidRDefault="00826EE9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34" w14:textId="77777777" w:rsidR="0003346D" w:rsidRDefault="0003346D"/>
        </w:tc>
      </w:tr>
      <w:tr w:rsidR="0003346D" w14:paraId="21A4A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A4A636" w14:textId="77777777" w:rsidR="0003346D" w:rsidRDefault="0003346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37" w14:textId="77777777" w:rsidR="0003346D" w:rsidRDefault="00826EE9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4A638" w14:textId="77777777" w:rsidR="0003346D" w:rsidRDefault="00826EE9">
            <w:r>
              <w:rPr>
                <w:sz w:val="16"/>
                <w:szCs w:val="16"/>
              </w:rPr>
              <w:t>1/1</w:t>
            </w:r>
          </w:p>
        </w:tc>
      </w:tr>
    </w:tbl>
    <w:p w14:paraId="21A4A63A" w14:textId="77777777" w:rsidR="0003346D" w:rsidRDefault="0003346D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3346D" w14:paraId="21A4A6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3B" w14:textId="77777777" w:rsidR="0003346D" w:rsidRDefault="00826EE9">
            <w:r>
              <w:rPr>
                <w:b/>
                <w:bCs/>
              </w:rPr>
              <w:t>Görev</w:t>
            </w:r>
          </w:p>
        </w:tc>
      </w:tr>
      <w:tr w:rsidR="0003346D" w14:paraId="21A4A6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3D" w14:textId="77777777" w:rsidR="0003346D" w:rsidRDefault="00826EE9">
            <w:pPr>
              <w:spacing w:after="40"/>
            </w:pPr>
            <w:r>
              <w:t xml:space="preserve">Mezun bilgi sisteminin oluşturulması ve güncellenmesi, mezunlarla iletişim kanallarının kurulması, mezun memnuniyet anketlerinin uygulanması, mezun-bölüm </w:t>
            </w:r>
            <w:proofErr w:type="gramStart"/>
            <w:r>
              <w:t>işbirliğinin</w:t>
            </w:r>
            <w:proofErr w:type="gramEnd"/>
            <w:r>
              <w:t xml:space="preserve"> güçlendirilmesi ve mezun takip sistemi hedeflerinin gerçekleştirilmesidir.</w:t>
            </w:r>
          </w:p>
        </w:tc>
      </w:tr>
      <w:tr w:rsidR="0003346D" w14:paraId="21A4A6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3F" w14:textId="77777777" w:rsidR="0003346D" w:rsidRDefault="00826EE9">
            <w:r>
              <w:rPr>
                <w:b/>
                <w:bCs/>
              </w:rPr>
              <w:t>Üstü</w:t>
            </w:r>
          </w:p>
        </w:tc>
      </w:tr>
      <w:tr w:rsidR="0003346D" w14:paraId="21A4A6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1" w14:textId="77777777" w:rsidR="0003346D" w:rsidRDefault="00826EE9">
            <w:pPr>
              <w:spacing w:after="40"/>
            </w:pPr>
            <w:r>
              <w:t>Bölüm Başkanı</w:t>
            </w:r>
          </w:p>
        </w:tc>
      </w:tr>
      <w:tr w:rsidR="0003346D" w14:paraId="21A4A6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3" w14:textId="77777777" w:rsidR="0003346D" w:rsidRDefault="00826EE9">
            <w:r>
              <w:rPr>
                <w:b/>
                <w:bCs/>
              </w:rPr>
              <w:t>Vekili</w:t>
            </w:r>
          </w:p>
        </w:tc>
      </w:tr>
      <w:tr w:rsidR="0003346D" w14:paraId="21A4A64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5" w14:textId="77777777" w:rsidR="0003346D" w:rsidRDefault="00826EE9">
            <w:pPr>
              <w:spacing w:after="40"/>
            </w:pPr>
            <w:r>
              <w:t>Komisyon Başkanı</w:t>
            </w:r>
          </w:p>
        </w:tc>
      </w:tr>
      <w:tr w:rsidR="0003346D" w14:paraId="21A4A64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7" w14:textId="77777777" w:rsidR="0003346D" w:rsidRDefault="00826EE9">
            <w:r>
              <w:rPr>
                <w:b/>
                <w:bCs/>
              </w:rPr>
              <w:t>Nitelikler</w:t>
            </w:r>
          </w:p>
        </w:tc>
      </w:tr>
      <w:tr w:rsidR="0003346D" w14:paraId="21A4A6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9" w14:textId="77777777" w:rsidR="0003346D" w:rsidRDefault="00826EE9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21A4A64A" w14:textId="77777777" w:rsidR="0003346D" w:rsidRDefault="00826EE9">
            <w:pPr>
              <w:spacing w:after="30"/>
              <w:ind w:left="360" w:hanging="200"/>
            </w:pPr>
            <w:r>
              <w:t>● İletişim, veri yönetimi ve anket tasarımı konularında bilgi sahibi olmak.</w:t>
            </w:r>
          </w:p>
        </w:tc>
      </w:tr>
      <w:tr w:rsidR="0003346D" w14:paraId="21A4A6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C" w14:textId="77777777" w:rsidR="0003346D" w:rsidRDefault="00826EE9">
            <w:r>
              <w:rPr>
                <w:b/>
                <w:bCs/>
              </w:rPr>
              <w:t>İlgili Mevzuat</w:t>
            </w:r>
          </w:p>
        </w:tc>
      </w:tr>
      <w:tr w:rsidR="0003346D" w14:paraId="21A4A6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4E" w14:textId="77777777" w:rsidR="0003346D" w:rsidRDefault="00826EE9">
            <w:pPr>
              <w:spacing w:after="30"/>
              <w:ind w:left="360" w:hanging="200"/>
            </w:pPr>
            <w:r>
              <w:t>● Yükseköğretim Kalite Güvencesi Yönetmeliği</w:t>
            </w:r>
          </w:p>
          <w:p w14:paraId="21A4A64F" w14:textId="77777777" w:rsidR="0003346D" w:rsidRDefault="00826EE9">
            <w:pPr>
              <w:spacing w:after="30"/>
              <w:ind w:left="360" w:hanging="200"/>
            </w:pPr>
            <w:r>
              <w:t>● Iğdır Üniversitesi Mezun İzleme Yönergesi</w:t>
            </w:r>
          </w:p>
        </w:tc>
      </w:tr>
      <w:tr w:rsidR="0003346D" w14:paraId="21A4A6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51" w14:textId="77777777" w:rsidR="0003346D" w:rsidRDefault="00826EE9">
            <w:r>
              <w:rPr>
                <w:b/>
                <w:bCs/>
              </w:rPr>
              <w:t>Görev ve Sorumluluklar</w:t>
            </w:r>
          </w:p>
        </w:tc>
      </w:tr>
      <w:tr w:rsidR="0003346D" w14:paraId="21A4A6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53" w14:textId="77777777" w:rsidR="0003346D" w:rsidRDefault="00826EE9">
            <w:pPr>
              <w:spacing w:after="30"/>
              <w:ind w:left="360" w:hanging="200"/>
            </w:pPr>
            <w:r>
              <w:t>● Mezun veri tabanını oluşturmak, güncel tutmak ve iletişim bilgilerini periyodik olarak doğrulamak.</w:t>
            </w:r>
          </w:p>
          <w:p w14:paraId="21A4A654" w14:textId="77777777" w:rsidR="0003346D" w:rsidRDefault="00826EE9">
            <w:pPr>
              <w:spacing w:after="30"/>
              <w:ind w:left="360" w:hanging="200"/>
            </w:pPr>
            <w:r>
              <w:t>● Mezun memnuniyet anketlerini tasarlamak, uygulamak ve sonuçlarını analiz etmek.</w:t>
            </w:r>
          </w:p>
          <w:p w14:paraId="21A4A655" w14:textId="77777777" w:rsidR="0003346D" w:rsidRDefault="00826EE9">
            <w:pPr>
              <w:spacing w:after="30"/>
              <w:ind w:left="360" w:hanging="200"/>
            </w:pPr>
            <w:r>
              <w:t>● Mezun buluşmaları, kariyer günleri ve mentorluk etkinlikleri düzenlemek.</w:t>
            </w:r>
          </w:p>
          <w:p w14:paraId="21A4A656" w14:textId="77777777" w:rsidR="0003346D" w:rsidRDefault="00826EE9">
            <w:pPr>
              <w:spacing w:after="30"/>
              <w:ind w:left="360" w:hanging="200"/>
            </w:pPr>
            <w:r>
              <w:t>● Mezunların kariyer gelişimlerini ve istihdam durumlarını sistematik olarak takip etmek.</w:t>
            </w:r>
          </w:p>
          <w:p w14:paraId="21A4A657" w14:textId="77777777" w:rsidR="0003346D" w:rsidRDefault="00826EE9">
            <w:pPr>
              <w:spacing w:after="30"/>
              <w:ind w:left="360" w:hanging="200"/>
            </w:pPr>
            <w:r>
              <w:t xml:space="preserve">● Mezun-bölüm </w:t>
            </w:r>
            <w:proofErr w:type="gramStart"/>
            <w:r>
              <w:t>işbirliğini</w:t>
            </w:r>
            <w:proofErr w:type="gramEnd"/>
            <w:r>
              <w:t xml:space="preserve"> güçlendirici faaliyetler (konuk konuşmacı, deneyim paylaşımı) planlamak.</w:t>
            </w:r>
          </w:p>
          <w:p w14:paraId="21A4A658" w14:textId="77777777" w:rsidR="0003346D" w:rsidRDefault="00826EE9">
            <w:pPr>
              <w:spacing w:after="30"/>
              <w:ind w:left="360" w:hanging="200"/>
            </w:pPr>
            <w:r>
              <w:t>● Mezun bilgi sistemini (sosyal medya grupları, e-posta listeleri) yönetmek.</w:t>
            </w:r>
          </w:p>
          <w:p w14:paraId="21A4A659" w14:textId="77777777" w:rsidR="0003346D" w:rsidRDefault="00826EE9">
            <w:pPr>
              <w:spacing w:after="30"/>
              <w:ind w:left="360" w:hanging="200"/>
            </w:pPr>
            <w:r>
              <w:t>● İşveren memnuniyet anketlerini hazırlamak ve uygulamak.</w:t>
            </w:r>
          </w:p>
          <w:p w14:paraId="21A4A65A" w14:textId="77777777" w:rsidR="0003346D" w:rsidRDefault="00826EE9">
            <w:pPr>
              <w:spacing w:after="30"/>
              <w:ind w:left="360" w:hanging="200"/>
            </w:pPr>
            <w:r>
              <w:t>● Mezun profillerini ve başarı hikâyelerini bölüm web sayfasında paylaşmak.</w:t>
            </w:r>
          </w:p>
          <w:p w14:paraId="21A4A65B" w14:textId="77777777" w:rsidR="0003346D" w:rsidRDefault="00826EE9">
            <w:pPr>
              <w:spacing w:after="30"/>
              <w:ind w:left="360" w:hanging="200"/>
            </w:pPr>
            <w:r>
              <w:t>● Mezun istihdam oranlarını sektörel bazda analiz etmek ve raporlamak.</w:t>
            </w:r>
          </w:p>
          <w:p w14:paraId="21A4A65C" w14:textId="77777777" w:rsidR="0003346D" w:rsidRDefault="00826EE9">
            <w:pPr>
              <w:spacing w:after="30"/>
              <w:ind w:left="360" w:hanging="200"/>
            </w:pPr>
            <w:r>
              <w:t>● Mezunların bölümün danışma kuruluna ve paydaş süreçlerine katılımını sağlamak.</w:t>
            </w:r>
          </w:p>
          <w:p w14:paraId="21A4A65D" w14:textId="77777777" w:rsidR="0003346D" w:rsidRDefault="00826EE9">
            <w:pPr>
              <w:spacing w:after="30"/>
              <w:ind w:left="360" w:hanging="200"/>
            </w:pPr>
            <w:r>
              <w:t>● Mezun dernekleşme sürecine destek vermek.</w:t>
            </w:r>
          </w:p>
          <w:p w14:paraId="21A4A65E" w14:textId="77777777" w:rsidR="0003346D" w:rsidRDefault="00826EE9">
            <w:pPr>
              <w:spacing w:after="30"/>
              <w:ind w:left="360" w:hanging="200"/>
            </w:pPr>
            <w:r>
              <w:t>● Mezun takip sistemi kurarak kayıt oranını %</w:t>
            </w:r>
            <w:proofErr w:type="spellStart"/>
            <w:r>
              <w:t>25'e</w:t>
            </w:r>
            <w:proofErr w:type="spellEnd"/>
            <w:r>
              <w:t xml:space="preserve"> çıkarmak; yılda en az 1 kariyer günü / sektör buluşması düzenlemek (Hedef 5.2).</w:t>
            </w:r>
          </w:p>
          <w:p w14:paraId="21A4A65F" w14:textId="77777777" w:rsidR="0003346D" w:rsidRDefault="00826EE9">
            <w:pPr>
              <w:spacing w:after="30"/>
              <w:ind w:left="360" w:hanging="200"/>
            </w:pPr>
            <w:r>
              <w:t>● Bölgesel istihdam kısıtlarını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T8</w:t>
            </w:r>
            <w:proofErr w:type="spellEnd"/>
            <w:r>
              <w:t>) dikkate alarak mezunlara girişimcilik ve kariyer desteği sunmak.</w:t>
            </w:r>
          </w:p>
        </w:tc>
      </w:tr>
      <w:tr w:rsidR="0003346D" w14:paraId="21A4A6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1" w14:textId="77777777" w:rsidR="0003346D" w:rsidRDefault="00826EE9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03346D" w14:paraId="21A4A6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3" w14:textId="77777777" w:rsidR="0003346D" w:rsidRDefault="00826EE9">
            <w:pPr>
              <w:spacing w:after="30"/>
              <w:ind w:left="360" w:hanging="200"/>
            </w:pPr>
            <w:r>
              <w:t>● Mezun izleme verilerini periyodik olarak raporlamak ve akreditasyon kanıtı olarak arşivlemek.</w:t>
            </w:r>
          </w:p>
          <w:p w14:paraId="21A4A664" w14:textId="77777777" w:rsidR="0003346D" w:rsidRDefault="00826EE9">
            <w:pPr>
              <w:spacing w:after="30"/>
              <w:ind w:left="360" w:hanging="200"/>
            </w:pPr>
            <w:r>
              <w:t>● Mezun geri bildirimlerini kalite süreçlerine entegre etmek ve iyileştirme planlarına dönüştürmek.</w:t>
            </w:r>
          </w:p>
          <w:p w14:paraId="21A4A665" w14:textId="77777777" w:rsidR="0003346D" w:rsidRDefault="00826EE9">
            <w:pPr>
              <w:spacing w:after="30"/>
              <w:ind w:left="360" w:hanging="200"/>
            </w:pPr>
            <w:r>
              <w:t>● İşveren geri bildirimlerini program geliştirme süreçlerine aktarmak.</w:t>
            </w:r>
          </w:p>
          <w:p w14:paraId="21A4A666" w14:textId="77777777" w:rsidR="0003346D" w:rsidRDefault="00826EE9">
            <w:pPr>
              <w:spacing w:after="30"/>
              <w:ind w:left="360" w:hanging="200"/>
            </w:pPr>
            <w:r>
              <w:t xml:space="preserve">● Mezun memnuniyet trendlerini </w:t>
            </w:r>
            <w:proofErr w:type="spellStart"/>
            <w:r>
              <w:t>PUKÖ</w:t>
            </w:r>
            <w:proofErr w:type="spellEnd"/>
            <w:r>
              <w:t xml:space="preserve"> döngüsü çerçevesinde değerlendirmek.</w:t>
            </w:r>
          </w:p>
        </w:tc>
      </w:tr>
    </w:tbl>
    <w:p w14:paraId="21A4A668" w14:textId="77777777" w:rsidR="0003346D" w:rsidRDefault="0003346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3346D" w14:paraId="21A4A66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9" w14:textId="77777777" w:rsidR="0003346D" w:rsidRDefault="00826EE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A" w14:textId="77777777" w:rsidR="0003346D" w:rsidRDefault="00826EE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B" w14:textId="77777777" w:rsidR="0003346D" w:rsidRDefault="00826EE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8630AA" w14:paraId="21A4A67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D" w14:textId="1F0777D4" w:rsidR="008630AA" w:rsidRDefault="008630AA" w:rsidP="008630AA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6F" w14:textId="3E166BB4" w:rsidR="008630AA" w:rsidRDefault="008630AA" w:rsidP="008630AA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A4A670" w14:textId="01FCE42E" w:rsidR="008630AA" w:rsidRDefault="008630AA" w:rsidP="008630AA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21A4A672" w14:textId="77777777" w:rsidR="00826EE9" w:rsidRDefault="00826EE9"/>
    <w:sectPr w:rsidR="00826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50A"/>
    <w:multiLevelType w:val="hybridMultilevel"/>
    <w:tmpl w:val="0518E4A2"/>
    <w:lvl w:ilvl="0" w:tplc="DC2063E4">
      <w:start w:val="1"/>
      <w:numFmt w:val="bullet"/>
      <w:lvlText w:val="●"/>
      <w:lvlJc w:val="left"/>
      <w:pPr>
        <w:ind w:left="720" w:hanging="360"/>
      </w:pPr>
    </w:lvl>
    <w:lvl w:ilvl="1" w:tplc="9E0A83D2">
      <w:start w:val="1"/>
      <w:numFmt w:val="bullet"/>
      <w:lvlText w:val="○"/>
      <w:lvlJc w:val="left"/>
      <w:pPr>
        <w:ind w:left="1440" w:hanging="360"/>
      </w:pPr>
    </w:lvl>
    <w:lvl w:ilvl="2" w:tplc="7A465AE2">
      <w:start w:val="1"/>
      <w:numFmt w:val="bullet"/>
      <w:lvlText w:val="■"/>
      <w:lvlJc w:val="left"/>
      <w:pPr>
        <w:ind w:left="2160" w:hanging="360"/>
      </w:pPr>
    </w:lvl>
    <w:lvl w:ilvl="3" w:tplc="FA66DC60">
      <w:start w:val="1"/>
      <w:numFmt w:val="bullet"/>
      <w:lvlText w:val="●"/>
      <w:lvlJc w:val="left"/>
      <w:pPr>
        <w:ind w:left="2880" w:hanging="360"/>
      </w:pPr>
    </w:lvl>
    <w:lvl w:ilvl="4" w:tplc="D9D8BD66">
      <w:start w:val="1"/>
      <w:numFmt w:val="bullet"/>
      <w:lvlText w:val="○"/>
      <w:lvlJc w:val="left"/>
      <w:pPr>
        <w:ind w:left="3600" w:hanging="360"/>
      </w:pPr>
    </w:lvl>
    <w:lvl w:ilvl="5" w:tplc="60F27926">
      <w:start w:val="1"/>
      <w:numFmt w:val="bullet"/>
      <w:lvlText w:val="■"/>
      <w:lvlJc w:val="left"/>
      <w:pPr>
        <w:ind w:left="4320" w:hanging="360"/>
      </w:pPr>
    </w:lvl>
    <w:lvl w:ilvl="6" w:tplc="3552F354">
      <w:start w:val="1"/>
      <w:numFmt w:val="bullet"/>
      <w:lvlText w:val="●"/>
      <w:lvlJc w:val="left"/>
      <w:pPr>
        <w:ind w:left="5040" w:hanging="360"/>
      </w:pPr>
    </w:lvl>
    <w:lvl w:ilvl="7" w:tplc="915E29D4">
      <w:start w:val="1"/>
      <w:numFmt w:val="bullet"/>
      <w:lvlText w:val="●"/>
      <w:lvlJc w:val="left"/>
      <w:pPr>
        <w:ind w:left="5760" w:hanging="360"/>
      </w:pPr>
    </w:lvl>
    <w:lvl w:ilvl="8" w:tplc="252424D2">
      <w:start w:val="1"/>
      <w:numFmt w:val="bullet"/>
      <w:lvlText w:val="●"/>
      <w:lvlJc w:val="left"/>
      <w:pPr>
        <w:ind w:left="6480" w:hanging="360"/>
      </w:pPr>
    </w:lvl>
  </w:abstractNum>
  <w:num w:numId="1" w16cid:durableId="19859623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6D"/>
    <w:rsid w:val="0003346D"/>
    <w:rsid w:val="00826EE9"/>
    <w:rsid w:val="008630AA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A627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2026-05-13T12:09:00Z</dcterms:modified>
</cp:coreProperties>
</file>